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63" w:rsidRPr="007D4B63" w:rsidRDefault="007D4B63" w:rsidP="007D4B63">
      <w:pPr>
        <w:spacing w:line="336" w:lineRule="exact"/>
        <w:rPr>
          <w:rFonts w:ascii="Times New Roman" w:hAnsi="Times New Roman"/>
          <w:sz w:val="24"/>
        </w:rPr>
      </w:pPr>
      <w:bookmarkStart w:id="0" w:name="page1"/>
      <w:bookmarkEnd w:id="0"/>
    </w:p>
    <w:p w:rsidR="007D4B63" w:rsidRDefault="007D4B63" w:rsidP="007D4B63">
      <w:pPr>
        <w:spacing w:line="0" w:lineRule="atLeast"/>
        <w:ind w:left="3100"/>
        <w:rPr>
          <w:rFonts w:ascii="宋体" w:eastAsia="宋体" w:hAnsi="宋体"/>
          <w:sz w:val="72"/>
        </w:rPr>
      </w:pPr>
      <w:r>
        <w:rPr>
          <w:rFonts w:ascii="宋体" w:eastAsia="宋体" w:hAnsi="宋体"/>
          <w:sz w:val="72"/>
        </w:rPr>
        <w:t>性能参数</w:t>
      </w:r>
    </w:p>
    <w:p w:rsidR="007D4B63" w:rsidRDefault="007D4B63" w:rsidP="007D4B63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宋体" w:eastAsia="宋体" w:hAnsi="宋体"/>
          <w:noProof/>
          <w:sz w:val="7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358140</wp:posOffset>
            </wp:positionH>
            <wp:positionV relativeFrom="paragraph">
              <wp:posOffset>328930</wp:posOffset>
            </wp:positionV>
            <wp:extent cx="3715385" cy="2705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63" w:rsidRDefault="007D4B63" w:rsidP="007D4B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spacing w:line="355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1.  </w:t>
      </w:r>
      <w:r>
        <w:rPr>
          <w:rFonts w:ascii="宋体" w:eastAsia="宋体" w:hAnsi="宋体"/>
          <w:color w:val="231F20"/>
          <w:sz w:val="18"/>
        </w:rPr>
        <w:t>加热元件</w:t>
      </w:r>
    </w:p>
    <w:p w:rsidR="007D4B63" w:rsidRDefault="007D4B63" w:rsidP="007D4B63">
      <w:pPr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2.  </w:t>
      </w:r>
      <w:r>
        <w:rPr>
          <w:rFonts w:ascii="宋体" w:eastAsia="宋体" w:hAnsi="宋体"/>
          <w:color w:val="231F20"/>
          <w:sz w:val="18"/>
        </w:rPr>
        <w:t>壁挂炉热交换器</w:t>
      </w:r>
    </w:p>
    <w:p w:rsidR="007D4B63" w:rsidRDefault="007D4B63" w:rsidP="007D4B6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3.  </w:t>
      </w:r>
      <w:r>
        <w:rPr>
          <w:rFonts w:ascii="宋体" w:eastAsia="宋体" w:hAnsi="宋体"/>
          <w:color w:val="231F20"/>
          <w:sz w:val="18"/>
        </w:rPr>
        <w:t>保温</w:t>
      </w:r>
    </w:p>
    <w:p w:rsidR="007D4B63" w:rsidRDefault="007D4B63" w:rsidP="007D4B6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4.  </w:t>
      </w:r>
      <w:r>
        <w:rPr>
          <w:rFonts w:ascii="宋体" w:eastAsia="宋体" w:hAnsi="宋体"/>
          <w:color w:val="231F20"/>
          <w:sz w:val="18"/>
        </w:rPr>
        <w:t>放气阀</w:t>
      </w:r>
    </w:p>
    <w:p w:rsidR="007D4B63" w:rsidRDefault="007D4B63" w:rsidP="007D4B6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5.  </w:t>
      </w:r>
      <w:r>
        <w:rPr>
          <w:rFonts w:ascii="宋体" w:eastAsia="宋体" w:hAnsi="宋体"/>
          <w:color w:val="231F20"/>
          <w:sz w:val="18"/>
        </w:rPr>
        <w:t>循环水泵</w:t>
      </w:r>
    </w:p>
    <w:p w:rsidR="007D4B63" w:rsidRDefault="007D4B63" w:rsidP="007D4B6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6.  </w:t>
      </w:r>
      <w:r>
        <w:rPr>
          <w:rFonts w:ascii="宋体" w:eastAsia="宋体" w:hAnsi="宋体"/>
          <w:color w:val="231F20"/>
          <w:sz w:val="18"/>
        </w:rPr>
        <w:t>膨胀罐</w:t>
      </w:r>
    </w:p>
    <w:p w:rsidR="007D4B63" w:rsidRDefault="007D4B63" w:rsidP="007D4B63">
      <w:pPr>
        <w:spacing w:line="236" w:lineRule="auto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7.  </w:t>
      </w:r>
      <w:r>
        <w:rPr>
          <w:rFonts w:ascii="宋体" w:eastAsia="宋体" w:hAnsi="宋体"/>
          <w:color w:val="231F20"/>
          <w:sz w:val="18"/>
        </w:rPr>
        <w:t>采暖水安全阀</w:t>
      </w:r>
    </w:p>
    <w:p w:rsidR="007D4B63" w:rsidRDefault="007D4B63" w:rsidP="007D4B63">
      <w:pPr>
        <w:spacing w:line="236" w:lineRule="auto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8.  </w:t>
      </w:r>
      <w:r>
        <w:rPr>
          <w:rFonts w:ascii="宋体" w:eastAsia="宋体" w:hAnsi="宋体"/>
          <w:color w:val="231F20"/>
          <w:sz w:val="18"/>
        </w:rPr>
        <w:t>采暖水压力传感器</w:t>
      </w:r>
    </w:p>
    <w:p w:rsidR="007D4B63" w:rsidRDefault="007D4B63" w:rsidP="007D4B63">
      <w:pPr>
        <w:spacing w:line="236" w:lineRule="auto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9.  </w:t>
      </w:r>
      <w:r>
        <w:rPr>
          <w:rFonts w:ascii="宋体" w:eastAsia="宋体" w:hAnsi="宋体"/>
          <w:color w:val="231F20"/>
          <w:sz w:val="18"/>
        </w:rPr>
        <w:t>集成的水力组件</w:t>
      </w:r>
    </w:p>
    <w:p w:rsidR="007D4B63" w:rsidRDefault="007D4B63" w:rsidP="007D4B63">
      <w:pPr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 xml:space="preserve">10. </w:t>
      </w:r>
      <w:r>
        <w:rPr>
          <w:rFonts w:ascii="宋体" w:eastAsia="宋体" w:hAnsi="宋体"/>
          <w:color w:val="231F20"/>
          <w:sz w:val="18"/>
        </w:rPr>
        <w:t>热交换器排气阀</w:t>
      </w:r>
    </w:p>
    <w:p w:rsidR="007D4B63" w:rsidRDefault="007D4B63" w:rsidP="007D4B63">
      <w:pPr>
        <w:spacing w:line="170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tabs>
          <w:tab w:val="left" w:pos="7420"/>
        </w:tabs>
        <w:spacing w:line="0" w:lineRule="atLeast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>A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color w:val="231F20"/>
          <w:sz w:val="18"/>
        </w:rPr>
        <w:t>采暖水入口</w:t>
      </w:r>
    </w:p>
    <w:p w:rsidR="007D4B63" w:rsidRDefault="007D4B63" w:rsidP="007D4B63">
      <w:pPr>
        <w:tabs>
          <w:tab w:val="left" w:pos="7400"/>
        </w:tabs>
        <w:spacing w:line="235" w:lineRule="auto"/>
        <w:ind w:left="6980"/>
        <w:rPr>
          <w:rFonts w:ascii="宋体" w:eastAsia="宋体" w:hAnsi="宋体"/>
          <w:color w:val="231F20"/>
          <w:sz w:val="18"/>
        </w:rPr>
      </w:pPr>
      <w:r>
        <w:rPr>
          <w:rFonts w:ascii="Times New Roman" w:eastAsia="Times New Roman" w:hAnsi="Times New Roman"/>
          <w:color w:val="231F20"/>
          <w:sz w:val="18"/>
        </w:rPr>
        <w:t>B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color w:val="231F20"/>
          <w:sz w:val="18"/>
        </w:rPr>
        <w:t>采暖水出口</w:t>
      </w:r>
    </w:p>
    <w:p w:rsidR="007D4B63" w:rsidRDefault="007D4B63" w:rsidP="007D4B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4B63" w:rsidRDefault="007D4B63" w:rsidP="007D4B6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E4374" w:rsidRPr="00BE4374" w:rsidRDefault="00BE4374" w:rsidP="007D4B63">
      <w:pPr>
        <w:spacing w:line="329" w:lineRule="exact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4820"/>
        <w:gridCol w:w="4460"/>
      </w:tblGrid>
      <w:tr w:rsidR="007D4B63" w:rsidTr="00B2505B">
        <w:trPr>
          <w:trHeight w:val="322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231F20"/>
              <w:right w:val="single" w:sz="8" w:space="0" w:color="231F20"/>
            </w:tcBorders>
            <w:shd w:val="clear" w:color="auto" w:fill="BBE0E3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宋体" w:eastAsia="宋体" w:hAnsi="宋体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锅炉功率</w:t>
            </w:r>
          </w:p>
        </w:tc>
        <w:tc>
          <w:tcPr>
            <w:tcW w:w="4460" w:type="dxa"/>
            <w:tcBorders>
              <w:top w:val="single" w:sz="8" w:space="0" w:color="231F20"/>
              <w:right w:val="single" w:sz="8" w:space="0" w:color="231F20"/>
            </w:tcBorders>
            <w:shd w:val="clear" w:color="auto" w:fill="BBE0E3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color w:val="231F20"/>
              </w:rPr>
            </w:pPr>
            <w:r>
              <w:rPr>
                <w:rFonts w:ascii="Times New Roman" w:eastAsia="Times New Roman" w:hAnsi="Times New Roman"/>
                <w:b/>
                <w:color w:val="231F20"/>
              </w:rPr>
              <w:t>6, 9, 12, 14, 18, 21, 24, 28 K w</w:t>
            </w:r>
          </w:p>
        </w:tc>
      </w:tr>
      <w:tr w:rsidR="007D4B63" w:rsidTr="00B2505B">
        <w:trPr>
          <w:trHeight w:val="70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BBE0E3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BBE0E3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D4B63" w:rsidTr="00B2505B">
        <w:trPr>
          <w:trHeight w:val="288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电压</w:t>
            </w:r>
            <w:r>
              <w:rPr>
                <w:rFonts w:ascii="Times New Roman" w:eastAsia="Times New Roman" w:hAnsi="Times New Roman"/>
                <w:color w:val="231F20"/>
              </w:rPr>
              <w:t>(6 - 28 kW)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 x 230V/400V + N + PE, 50 Hz</w:t>
            </w:r>
          </w:p>
        </w:tc>
      </w:tr>
      <w:tr w:rsidR="007D4B63" w:rsidTr="00B2505B">
        <w:trPr>
          <w:trHeight w:val="6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90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最大电流</w:t>
            </w:r>
            <w:r>
              <w:rPr>
                <w:rFonts w:ascii="Times New Roman" w:eastAsia="Times New Roman" w:hAnsi="Times New Roman"/>
                <w:color w:val="231F20"/>
              </w:rPr>
              <w:t>(28 kW)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 x 43 A</w:t>
            </w:r>
          </w:p>
        </w:tc>
      </w:tr>
      <w:tr w:rsidR="007D4B63" w:rsidTr="00B2505B">
        <w:trPr>
          <w:trHeight w:val="70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输入</w:t>
            </w:r>
            <w:r>
              <w:rPr>
                <w:rFonts w:ascii="Times New Roman" w:eastAsia="Times New Roman" w:hAnsi="Times New Roman"/>
                <w:color w:val="231F20"/>
              </w:rPr>
              <w:t>(kW)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6, 9, 12, 14, 18, 21, 24, 28</w:t>
            </w:r>
          </w:p>
        </w:tc>
      </w:tr>
      <w:tr w:rsidR="007D4B63" w:rsidTr="00B2505B">
        <w:trPr>
          <w:trHeight w:val="62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效率</w:t>
            </w:r>
            <w:r>
              <w:rPr>
                <w:rFonts w:ascii="Times New Roman" w:eastAsia="Times New Roman" w:hAnsi="Times New Roman"/>
                <w:color w:val="231F20"/>
              </w:rPr>
              <w:t>(%)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99</w:t>
            </w:r>
          </w:p>
        </w:tc>
      </w:tr>
      <w:tr w:rsidR="007D4B63" w:rsidTr="00B2505B">
        <w:trPr>
          <w:trHeight w:val="6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采暖水最高温度°</w:t>
            </w:r>
            <w:r>
              <w:rPr>
                <w:rFonts w:ascii="Times New Roman" w:eastAsia="Times New Roman" w:hAnsi="Times New Roman"/>
                <w:color w:val="231F20"/>
              </w:rPr>
              <w:t>C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85</w:t>
            </w:r>
          </w:p>
        </w:tc>
      </w:tr>
      <w:tr w:rsidR="007D4B63" w:rsidTr="00B2505B">
        <w:trPr>
          <w:trHeight w:val="66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循环</w:t>
            </w:r>
            <w:proofErr w:type="gramStart"/>
            <w:r>
              <w:rPr>
                <w:rFonts w:ascii="宋体" w:eastAsia="宋体" w:hAnsi="宋体"/>
                <w:color w:val="231F20"/>
              </w:rPr>
              <w:t>泵最大</w:t>
            </w:r>
            <w:proofErr w:type="gramEnd"/>
            <w:r>
              <w:rPr>
                <w:rFonts w:ascii="宋体" w:eastAsia="宋体" w:hAnsi="宋体"/>
                <w:color w:val="231F20"/>
              </w:rPr>
              <w:t>扬程</w:t>
            </w:r>
            <w:r>
              <w:rPr>
                <w:rFonts w:ascii="Times New Roman" w:eastAsia="Times New Roman" w:hAnsi="Times New Roman"/>
                <w:color w:val="231F20"/>
              </w:rPr>
              <w:t>kPa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50</w:t>
            </w:r>
          </w:p>
        </w:tc>
      </w:tr>
      <w:tr w:rsidR="007D4B63" w:rsidTr="00B2505B">
        <w:trPr>
          <w:trHeight w:val="6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膨胀罐</w:t>
            </w:r>
            <w:r>
              <w:rPr>
                <w:rFonts w:ascii="Times New Roman" w:eastAsia="Times New Roman" w:hAnsi="Times New Roman"/>
                <w:color w:val="231F20"/>
              </w:rPr>
              <w:t>liter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7</w:t>
            </w:r>
          </w:p>
        </w:tc>
      </w:tr>
      <w:tr w:rsidR="007D4B63" w:rsidTr="00B2505B">
        <w:trPr>
          <w:trHeight w:val="6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最低工作压力</w:t>
            </w:r>
            <w:r>
              <w:rPr>
                <w:rFonts w:ascii="Times New Roman" w:eastAsia="Times New Roman" w:hAnsi="Times New Roman"/>
                <w:color w:val="231F20"/>
              </w:rPr>
              <w:t>kPa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80</w:t>
            </w:r>
          </w:p>
        </w:tc>
      </w:tr>
      <w:tr w:rsidR="007D4B63" w:rsidTr="00B2505B">
        <w:trPr>
          <w:trHeight w:val="66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97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最高工作压力</w:t>
            </w:r>
            <w:r>
              <w:rPr>
                <w:rFonts w:ascii="Times New Roman" w:eastAsia="Times New Roman" w:hAnsi="Times New Roman"/>
                <w:color w:val="231F20"/>
              </w:rPr>
              <w:t>kPa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300</w:t>
            </w:r>
          </w:p>
        </w:tc>
      </w:tr>
      <w:tr w:rsidR="007D4B63" w:rsidTr="00B2505B">
        <w:trPr>
          <w:trHeight w:val="75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D4B63" w:rsidTr="00B2505B">
        <w:trPr>
          <w:trHeight w:val="313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推荐工作压力</w:t>
            </w:r>
            <w:r>
              <w:rPr>
                <w:rFonts w:ascii="Times New Roman" w:eastAsia="Times New Roman" w:hAnsi="Times New Roman"/>
                <w:color w:val="231F20"/>
              </w:rPr>
              <w:t>kPa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100 - 200</w:t>
            </w:r>
          </w:p>
        </w:tc>
      </w:tr>
      <w:tr w:rsidR="007D4B63" w:rsidTr="00B2505B">
        <w:trPr>
          <w:trHeight w:val="92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宋体" w:eastAsia="宋体" w:hAnsi="宋体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保护等级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IP 40</w:t>
            </w:r>
          </w:p>
        </w:tc>
      </w:tr>
      <w:tr w:rsidR="007D4B63" w:rsidTr="00B2505B">
        <w:trPr>
          <w:trHeight w:val="6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宋体" w:eastAsia="宋体" w:hAnsi="宋体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采暖水接口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G 3/4“</w:t>
            </w:r>
          </w:p>
        </w:tc>
      </w:tr>
      <w:tr w:rsidR="007D4B63" w:rsidTr="00B2505B">
        <w:trPr>
          <w:trHeight w:val="66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8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宋体" w:eastAsia="宋体" w:hAnsi="宋体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泄水口接口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G 1/2“</w:t>
            </w:r>
          </w:p>
        </w:tc>
      </w:tr>
      <w:tr w:rsidR="007D4B63" w:rsidTr="00B2505B">
        <w:trPr>
          <w:trHeight w:val="64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 xml:space="preserve">尺寸 </w:t>
            </w:r>
            <w:r>
              <w:rPr>
                <w:rFonts w:ascii="Times New Roman" w:eastAsia="Times New Roman" w:hAnsi="Times New Roman"/>
                <w:color w:val="231F20"/>
              </w:rPr>
              <w:t>(</w:t>
            </w:r>
            <w:r>
              <w:rPr>
                <w:rFonts w:ascii="宋体" w:eastAsia="宋体" w:hAnsi="宋体"/>
                <w:color w:val="231F20"/>
              </w:rPr>
              <w:t>高度</w:t>
            </w:r>
            <w:r>
              <w:rPr>
                <w:rFonts w:ascii="Times New Roman" w:eastAsia="Times New Roman" w:hAnsi="Times New Roman"/>
                <w:color w:val="231F20"/>
              </w:rPr>
              <w:t>/</w:t>
            </w:r>
            <w:r>
              <w:rPr>
                <w:rFonts w:ascii="宋体" w:eastAsia="宋体" w:hAnsi="宋体"/>
                <w:color w:val="231F20"/>
              </w:rPr>
              <w:t xml:space="preserve"> 宽度 </w:t>
            </w:r>
            <w:r>
              <w:rPr>
                <w:rFonts w:ascii="Times New Roman" w:eastAsia="Times New Roman" w:hAnsi="Times New Roman"/>
                <w:color w:val="231F20"/>
              </w:rPr>
              <w:t>/</w:t>
            </w:r>
            <w:r>
              <w:rPr>
                <w:rFonts w:ascii="宋体" w:eastAsia="宋体" w:hAnsi="宋体"/>
                <w:color w:val="231F20"/>
              </w:rPr>
              <w:t xml:space="preserve"> 厚度</w:t>
            </w:r>
            <w:r>
              <w:rPr>
                <w:rFonts w:ascii="Times New Roman" w:eastAsia="Times New Roman" w:hAnsi="Times New Roman"/>
                <w:color w:val="231F20"/>
              </w:rPr>
              <w:t>) (mm)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740 / 410 / 310</w:t>
            </w:r>
          </w:p>
        </w:tc>
      </w:tr>
      <w:tr w:rsidR="007D4B63" w:rsidTr="00B2505B">
        <w:trPr>
          <w:trHeight w:val="62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D4B63" w:rsidTr="00B2505B">
        <w:trPr>
          <w:trHeight w:val="285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宋体" w:eastAsia="宋体" w:hAnsi="宋体"/>
                <w:color w:val="231F20"/>
              </w:rPr>
              <w:t>壁挂炉无水重量</w:t>
            </w:r>
            <w:r>
              <w:rPr>
                <w:rFonts w:ascii="Times New Roman" w:eastAsia="Times New Roman" w:hAnsi="Times New Roman"/>
                <w:color w:val="000000"/>
              </w:rPr>
              <w:t>(28kw)</w:t>
            </w:r>
            <w:r>
              <w:rPr>
                <w:rFonts w:ascii="宋体" w:eastAsia="宋体" w:hAnsi="宋体"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/>
                <w:color w:val="231F20"/>
              </w:rPr>
              <w:t>(kg)</w:t>
            </w: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231F20"/>
              </w:rPr>
            </w:pPr>
            <w:r>
              <w:rPr>
                <w:rFonts w:ascii="Times New Roman" w:eastAsia="Times New Roman" w:hAnsi="Times New Roman"/>
                <w:color w:val="231F20"/>
              </w:rPr>
              <w:t>34</w:t>
            </w:r>
          </w:p>
        </w:tc>
      </w:tr>
      <w:tr w:rsidR="007D4B63" w:rsidTr="00B2505B">
        <w:trPr>
          <w:trHeight w:val="56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60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D4B63" w:rsidTr="00B2505B">
        <w:trPr>
          <w:trHeight w:val="20"/>
        </w:trPr>
        <w:tc>
          <w:tcPr>
            <w:tcW w:w="40" w:type="dxa"/>
            <w:tcBorders>
              <w:right w:val="single" w:sz="8" w:space="0" w:color="231F20"/>
            </w:tcBorders>
            <w:shd w:val="clear" w:color="auto" w:fill="auto"/>
            <w:vAlign w:val="bottom"/>
          </w:tcPr>
          <w:p w:rsidR="007D4B63" w:rsidRDefault="007D4B63" w:rsidP="00B2505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20" w:type="dxa"/>
            <w:tcBorders>
              <w:right w:val="single" w:sz="8" w:space="0" w:color="231F20"/>
            </w:tcBorders>
            <w:shd w:val="clear" w:color="auto" w:fill="231F20"/>
            <w:vAlign w:val="bottom"/>
          </w:tcPr>
          <w:p w:rsidR="007D4B63" w:rsidRDefault="007D4B63" w:rsidP="00B2505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60" w:type="dxa"/>
            <w:tcBorders>
              <w:right w:val="single" w:sz="8" w:space="0" w:color="231F20"/>
            </w:tcBorders>
            <w:shd w:val="clear" w:color="auto" w:fill="231F20"/>
            <w:vAlign w:val="bottom"/>
          </w:tcPr>
          <w:p w:rsidR="007D4B63" w:rsidRDefault="007D4B63" w:rsidP="00B2505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:rsidR="007D4B63" w:rsidRDefault="007D4B63" w:rsidP="007D4B63">
      <w:pPr>
        <w:spacing w:line="1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sectPr w:rsidR="007D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19" w:rsidRDefault="00D94019" w:rsidP="00BE4374">
      <w:r>
        <w:separator/>
      </w:r>
    </w:p>
  </w:endnote>
  <w:endnote w:type="continuationSeparator" w:id="0">
    <w:p w:rsidR="00D94019" w:rsidRDefault="00D94019" w:rsidP="00BE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19" w:rsidRDefault="00D94019" w:rsidP="00BE4374">
      <w:r>
        <w:separator/>
      </w:r>
    </w:p>
  </w:footnote>
  <w:footnote w:type="continuationSeparator" w:id="0">
    <w:p w:rsidR="00D94019" w:rsidRDefault="00D94019" w:rsidP="00BE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01"/>
    <w:rsid w:val="00036E9D"/>
    <w:rsid w:val="000B2C87"/>
    <w:rsid w:val="002258FC"/>
    <w:rsid w:val="00294D66"/>
    <w:rsid w:val="00662D01"/>
    <w:rsid w:val="007D4B63"/>
    <w:rsid w:val="007E2A2D"/>
    <w:rsid w:val="00B700FD"/>
    <w:rsid w:val="00BE4374"/>
    <w:rsid w:val="00D07040"/>
    <w:rsid w:val="00D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4B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4B6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4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D4B63"/>
  </w:style>
  <w:style w:type="character" w:styleId="a4">
    <w:name w:val="Strong"/>
    <w:basedOn w:val="a0"/>
    <w:uiPriority w:val="22"/>
    <w:qFormat/>
    <w:rsid w:val="007D4B6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D4B6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D4B6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E4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E437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E4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E43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4B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4B6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4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D4B63"/>
  </w:style>
  <w:style w:type="character" w:styleId="a4">
    <w:name w:val="Strong"/>
    <w:basedOn w:val="a0"/>
    <w:uiPriority w:val="22"/>
    <w:qFormat/>
    <w:rsid w:val="007D4B6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D4B6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D4B6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E4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E437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E4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E4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2015-04-03T03:54:00Z</dcterms:created>
  <dcterms:modified xsi:type="dcterms:W3CDTF">2015-07-07T03:38:00Z</dcterms:modified>
</cp:coreProperties>
</file>